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906" w:rsidRPr="00265906" w:rsidRDefault="00265906" w:rsidP="00265906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265906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Предложено разрешить вести предпринимательскую деятельность подросткам с 14 лет</w:t>
      </w:r>
    </w:p>
    <w:p w:rsidR="00265906" w:rsidRPr="00265906" w:rsidRDefault="00265906" w:rsidP="00265906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5906">
        <w:rPr>
          <w:rFonts w:ascii="Times New Roman" w:eastAsia="Times New Roman" w:hAnsi="Times New Roman" w:cs="Times New Roman"/>
          <w:color w:val="333333"/>
          <w:sz w:val="24"/>
          <w:szCs w:val="24"/>
        </w:rPr>
        <w:t>Один из депутатов внес в Госдуму законопроект № </w:t>
      </w:r>
      <w:hyperlink r:id="rId4" w:tgtFrame="_blank" w:history="1">
        <w:r w:rsidRPr="00265906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232831-7</w:t>
        </w:r>
      </w:hyperlink>
      <w:r w:rsidRPr="00265906">
        <w:rPr>
          <w:rFonts w:ascii="Times New Roman" w:eastAsia="Times New Roman" w:hAnsi="Times New Roman" w:cs="Times New Roman"/>
          <w:color w:val="333333"/>
          <w:sz w:val="24"/>
          <w:szCs w:val="24"/>
        </w:rPr>
        <w:t>, предполагающий поправки в часть первую Гражданского кодекса.</w:t>
      </w:r>
    </w:p>
    <w:p w:rsidR="00265906" w:rsidRPr="00265906" w:rsidRDefault="00265906" w:rsidP="00265906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5906">
        <w:rPr>
          <w:rFonts w:ascii="Times New Roman" w:eastAsia="Times New Roman" w:hAnsi="Times New Roman" w:cs="Times New Roman"/>
          <w:color w:val="333333"/>
          <w:sz w:val="24"/>
          <w:szCs w:val="24"/>
        </w:rPr>
        <w:t>Статью 26 ГК автор считает нужным дополнить новым пунктом о том, что несовершеннолетние с 14 до 18 лет вправе заниматься предпринимательской деятельностью с письменного согласия родителей (усыновителей или попечителей).</w:t>
      </w:r>
    </w:p>
    <w:p w:rsidR="00265906" w:rsidRPr="00265906" w:rsidRDefault="00265906" w:rsidP="00265906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5906">
        <w:rPr>
          <w:rFonts w:ascii="Times New Roman" w:eastAsia="Times New Roman" w:hAnsi="Times New Roman" w:cs="Times New Roman"/>
          <w:color w:val="333333"/>
          <w:sz w:val="24"/>
          <w:szCs w:val="24"/>
        </w:rPr>
        <w:t>Также предлагается подправить статью 27 ГК. Сейчас ее первым пунктом установлено, что несовершеннолетний, достигший 16 лет, может быть объявлен полностью дееспособным, если он работает по трудовому договору, в том числе по контракту, или с согласия родителей, усыновителей или попечителя занимается предпринимательской деятельностью. Слова о 16 годах предлагается заменить на "достигший четырнадцати лет".</w:t>
      </w:r>
    </w:p>
    <w:p w:rsidR="00265906" w:rsidRPr="00265906" w:rsidRDefault="00265906" w:rsidP="00265906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5906">
        <w:rPr>
          <w:rFonts w:ascii="Times New Roman" w:eastAsia="Times New Roman" w:hAnsi="Times New Roman" w:cs="Times New Roman"/>
          <w:color w:val="333333"/>
          <w:sz w:val="24"/>
          <w:szCs w:val="24"/>
        </w:rPr>
        <w:t>В некоторых регионах РФ допускается вступление в брак с 14 лет, и "юридически в таком регионе при вступлении в брак можно стать предпринимателем и раньше достижения 16 лет", пишет автор. Это создает неравенство для граждан в разных регионах с разным семейным статусом.</w:t>
      </w:r>
    </w:p>
    <w:p w:rsidR="00265906" w:rsidRPr="00265906" w:rsidRDefault="00265906" w:rsidP="00265906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5906">
        <w:rPr>
          <w:rFonts w:ascii="Times New Roman" w:eastAsia="Times New Roman" w:hAnsi="Times New Roman" w:cs="Times New Roman"/>
          <w:color w:val="333333"/>
          <w:sz w:val="24"/>
          <w:szCs w:val="24"/>
        </w:rPr>
        <w:t>Подростков 14-16 лет автор считает сформировавшимися личностями. К тому же, с 14 лет ужесточается уголовная ответственность – значит, законодатель уже определил возраст, с которого человек начинает отдавать отчет своим поступкам, считает автор.</w:t>
      </w:r>
    </w:p>
    <w:p w:rsidR="00875C0E" w:rsidRDefault="00875C0E"/>
    <w:sectPr w:rsidR="00875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5906"/>
    <w:rsid w:val="00265906"/>
    <w:rsid w:val="00875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59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59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6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659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5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sozd.duma.gov.ru/main.nsf/%28Spravka%29?OpenAgent&amp;RN=232831-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2017-08-02T05:18:00Z</dcterms:created>
  <dcterms:modified xsi:type="dcterms:W3CDTF">2017-08-02T05:20:00Z</dcterms:modified>
</cp:coreProperties>
</file>